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61" w:rsidRPr="009529FC" w:rsidRDefault="001F2D61" w:rsidP="001F2D61">
      <w:pPr>
        <w:widowControl w:val="0"/>
        <w:autoSpaceDE w:val="0"/>
        <w:autoSpaceDN w:val="0"/>
        <w:adjustRightInd w:val="0"/>
        <w:spacing w:after="0" w:line="360" w:lineRule="auto"/>
        <w:ind w:left="3160"/>
        <w:jc w:val="right"/>
        <w:rPr>
          <w:rFonts w:ascii="Times New Roman" w:hAnsi="Times New Roman" w:cs="Times New Roman"/>
          <w:bCs/>
          <w:i/>
          <w:sz w:val="28"/>
          <w:szCs w:val="28"/>
          <w:lang w:val="en-US"/>
        </w:rPr>
      </w:pPr>
      <w:r w:rsidRPr="009529FC">
        <w:rPr>
          <w:rFonts w:ascii="Times New Roman" w:hAnsi="Times New Roman" w:cs="Times New Roman"/>
          <w:bCs/>
          <w:i/>
          <w:sz w:val="28"/>
          <w:szCs w:val="28"/>
          <w:lang w:val="en-US"/>
        </w:rPr>
        <w:t xml:space="preserve">for </w:t>
      </w:r>
      <w:r>
        <w:rPr>
          <w:rFonts w:ascii="Times New Roman" w:hAnsi="Times New Roman" w:cs="Times New Roman"/>
          <w:bCs/>
          <w:i/>
          <w:sz w:val="28"/>
          <w:szCs w:val="28"/>
          <w:lang w:val="en-US"/>
        </w:rPr>
        <w:t>individuals</w:t>
      </w:r>
      <w:bookmarkStart w:id="0" w:name="_GoBack"/>
      <w:bookmarkEnd w:id="0"/>
    </w:p>
    <w:p w:rsidR="001F2D61" w:rsidRPr="009529FC" w:rsidRDefault="001F2D61" w:rsidP="001F2D61">
      <w:pPr>
        <w:widowControl w:val="0"/>
        <w:autoSpaceDE w:val="0"/>
        <w:autoSpaceDN w:val="0"/>
        <w:adjustRightInd w:val="0"/>
        <w:spacing w:after="0" w:line="360" w:lineRule="auto"/>
        <w:ind w:left="3160"/>
        <w:jc w:val="both"/>
        <w:rPr>
          <w:rFonts w:ascii="Times New Roman" w:hAnsi="Times New Roman" w:cs="Times New Roman"/>
          <w:b/>
          <w:bCs/>
          <w:sz w:val="28"/>
          <w:szCs w:val="28"/>
          <w:lang w:val="en-US"/>
        </w:rPr>
      </w:pPr>
      <w:r w:rsidRPr="009529FC">
        <w:rPr>
          <w:rFonts w:ascii="Times New Roman" w:hAnsi="Times New Roman" w:cs="Times New Roman"/>
          <w:b/>
          <w:bCs/>
          <w:sz w:val="28"/>
          <w:szCs w:val="28"/>
          <w:lang w:val="en-US"/>
        </w:rPr>
        <w:t>POWER OF ATTORNEY</w:t>
      </w:r>
    </w:p>
    <w:p w:rsidR="001F2D61" w:rsidRPr="001F2D61" w:rsidRDefault="001F2D61" w:rsidP="001F2D61">
      <w:pPr>
        <w:widowControl w:val="0"/>
        <w:autoSpaceDE w:val="0"/>
        <w:autoSpaceDN w:val="0"/>
        <w:adjustRightInd w:val="0"/>
        <w:spacing w:after="0" w:line="360" w:lineRule="auto"/>
        <w:ind w:left="700" w:hanging="700"/>
        <w:jc w:val="both"/>
        <w:rPr>
          <w:rFonts w:ascii="Times New Roman" w:hAnsi="Times New Roman" w:cs="Times New Roman"/>
          <w:bCs/>
          <w:sz w:val="28"/>
          <w:szCs w:val="28"/>
          <w:lang w:val="en-US"/>
        </w:rPr>
      </w:pPr>
      <w:r w:rsidRPr="001F2D61">
        <w:rPr>
          <w:rFonts w:ascii="Times New Roman" w:hAnsi="Times New Roman" w:cs="Times New Roman"/>
          <w:bCs/>
          <w:sz w:val="28"/>
          <w:szCs w:val="28"/>
          <w:lang w:val="en-US"/>
        </w:rPr>
        <w:t>Moscow</w:t>
      </w:r>
      <w:r w:rsidRPr="001F2D61">
        <w:rPr>
          <w:rFonts w:ascii="Times New Roman" w:hAnsi="Times New Roman" w:cs="Times New Roman"/>
          <w:bCs/>
          <w:sz w:val="28"/>
          <w:szCs w:val="28"/>
          <w:lang w:val="en-US"/>
        </w:rPr>
        <w:tab/>
      </w:r>
      <w:r w:rsidRPr="001F2D61">
        <w:rPr>
          <w:rFonts w:ascii="Times New Roman" w:hAnsi="Times New Roman" w:cs="Times New Roman"/>
          <w:bCs/>
          <w:sz w:val="28"/>
          <w:szCs w:val="28"/>
          <w:lang w:val="en-US"/>
        </w:rPr>
        <w:tab/>
      </w:r>
      <w:r w:rsidRPr="001F2D61">
        <w:rPr>
          <w:rFonts w:ascii="Times New Roman" w:hAnsi="Times New Roman" w:cs="Times New Roman"/>
          <w:bCs/>
          <w:sz w:val="28"/>
          <w:szCs w:val="28"/>
          <w:lang w:val="en-US"/>
        </w:rPr>
        <w:tab/>
      </w:r>
      <w:r w:rsidRPr="001F2D61">
        <w:rPr>
          <w:rFonts w:ascii="Times New Roman" w:hAnsi="Times New Roman" w:cs="Times New Roman"/>
          <w:bCs/>
          <w:sz w:val="28"/>
          <w:szCs w:val="28"/>
          <w:lang w:val="en-US"/>
        </w:rPr>
        <w:tab/>
      </w:r>
      <w:r w:rsidRPr="001F2D61">
        <w:rPr>
          <w:rFonts w:ascii="Times New Roman" w:hAnsi="Times New Roman" w:cs="Times New Roman"/>
          <w:bCs/>
          <w:sz w:val="28"/>
          <w:szCs w:val="28"/>
          <w:lang w:val="en-US"/>
        </w:rPr>
        <w:tab/>
      </w:r>
      <w:r w:rsidRPr="001F2D61">
        <w:rPr>
          <w:rFonts w:ascii="Times New Roman" w:hAnsi="Times New Roman" w:cs="Times New Roman"/>
          <w:bCs/>
          <w:sz w:val="28"/>
          <w:szCs w:val="28"/>
          <w:lang w:val="en-US"/>
        </w:rPr>
        <w:tab/>
        <w:t>________________________________</w:t>
      </w:r>
    </w:p>
    <w:p w:rsidR="001F2D61" w:rsidRPr="009529FC" w:rsidRDefault="001F2D61" w:rsidP="001F2D61">
      <w:pPr>
        <w:widowControl w:val="0"/>
        <w:autoSpaceDE w:val="0"/>
        <w:autoSpaceDN w:val="0"/>
        <w:adjustRightInd w:val="0"/>
        <w:spacing w:after="0" w:line="360" w:lineRule="auto"/>
        <w:ind w:left="3600" w:firstLine="72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w:t>
      </w:r>
      <w:r w:rsidRPr="009529FC">
        <w:rPr>
          <w:rFonts w:ascii="Times New Roman" w:hAnsi="Times New Roman" w:cs="Times New Roman"/>
          <w:iCs/>
          <w:sz w:val="28"/>
          <w:szCs w:val="28"/>
          <w:lang w:val="en-US"/>
        </w:rPr>
        <w:t>date of issue of the power of attorney in words</w:t>
      </w:r>
      <w:r w:rsidRPr="009529FC">
        <w:rPr>
          <w:rFonts w:ascii="Times New Roman" w:hAnsi="Times New Roman" w:cs="Times New Roman"/>
          <w:sz w:val="28"/>
          <w:szCs w:val="28"/>
          <w:lang w:val="en-US"/>
        </w:rPr>
        <w:t>)</w:t>
      </w: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This power of attorney of  _________________</w:t>
      </w:r>
      <w:r>
        <w:rPr>
          <w:rFonts w:ascii="Times New Roman" w:hAnsi="Times New Roman" w:cs="Times New Roman"/>
          <w:sz w:val="28"/>
          <w:szCs w:val="28"/>
          <w:lang w:val="en-US"/>
        </w:rPr>
        <w:t xml:space="preserve">_____________________  </w:t>
      </w:r>
      <w:r w:rsidRPr="009529FC">
        <w:rPr>
          <w:rFonts w:ascii="Times New Roman" w:hAnsi="Times New Roman" w:cs="Times New Roman"/>
          <w:b/>
          <w:sz w:val="28"/>
          <w:szCs w:val="28"/>
          <w:lang w:val="en-US"/>
        </w:rPr>
        <w:t>(</w:t>
      </w:r>
      <w:r w:rsidRPr="009529FC">
        <w:rPr>
          <w:rFonts w:ascii="Times New Roman" w:hAnsi="Times New Roman" w:cs="Times New Roman"/>
          <w:b/>
          <w:iCs/>
          <w:sz w:val="28"/>
          <w:szCs w:val="28"/>
          <w:lang w:val="en-US"/>
        </w:rPr>
        <w:t>specify the surname, name, patronymic</w:t>
      </w:r>
      <w:r w:rsidRPr="009529FC">
        <w:rPr>
          <w:rFonts w:ascii="Times New Roman" w:hAnsi="Times New Roman" w:cs="Times New Roman"/>
          <w:b/>
          <w:sz w:val="28"/>
          <w:szCs w:val="28"/>
          <w:lang w:val="en-US"/>
        </w:rPr>
        <w:t xml:space="preserve">), </w:t>
      </w:r>
      <w:r w:rsidRPr="009529FC">
        <w:rPr>
          <w:rFonts w:ascii="Times New Roman" w:hAnsi="Times New Roman" w:cs="Times New Roman"/>
          <w:sz w:val="28"/>
          <w:szCs w:val="28"/>
          <w:lang w:val="en-US"/>
        </w:rPr>
        <w:t>passport</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 xml:space="preserve">series___________________ No.______________, issued  by </w:t>
      </w:r>
      <w:r>
        <w:rPr>
          <w:rFonts w:ascii="Times New Roman" w:hAnsi="Times New Roman" w:cs="Times New Roman"/>
          <w:sz w:val="28"/>
          <w:szCs w:val="28"/>
          <w:lang w:val="en-US"/>
        </w:rPr>
        <w:t>___________________</w:t>
      </w:r>
      <w:r w:rsidRPr="009529FC">
        <w:rPr>
          <w:rFonts w:ascii="Times New Roman" w:hAnsi="Times New Roman" w:cs="Times New Roman"/>
          <w:sz w:val="28"/>
          <w:szCs w:val="28"/>
          <w:lang w:val="en-US"/>
        </w:rPr>
        <w:t>________________________</w:t>
      </w:r>
      <w:r>
        <w:rPr>
          <w:rFonts w:ascii="Times New Roman" w:hAnsi="Times New Roman" w:cs="Times New Roman"/>
          <w:sz w:val="28"/>
          <w:szCs w:val="28"/>
          <w:lang w:val="en-US"/>
        </w:rPr>
        <w:t xml:space="preserve"> on </w:t>
      </w:r>
      <w:r w:rsidRPr="009529FC">
        <w:rPr>
          <w:rFonts w:ascii="Times New Roman" w:hAnsi="Times New Roman" w:cs="Times New Roman"/>
          <w:sz w:val="28"/>
          <w:szCs w:val="28"/>
          <w:lang w:val="en-US"/>
        </w:rPr>
        <w:t>________________________, subdivision code___________</w:t>
      </w:r>
      <w:r>
        <w:rPr>
          <w:rFonts w:ascii="Times New Roman" w:hAnsi="Times New Roman" w:cs="Times New Roman"/>
          <w:sz w:val="28"/>
          <w:szCs w:val="28"/>
          <w:lang w:val="en-US"/>
        </w:rPr>
        <w:t xml:space="preserve">__, registered at the following </w:t>
      </w:r>
      <w:r w:rsidRPr="009529FC">
        <w:rPr>
          <w:rFonts w:ascii="Times New Roman" w:hAnsi="Times New Roman" w:cs="Times New Roman"/>
          <w:sz w:val="28"/>
          <w:szCs w:val="28"/>
          <w:lang w:val="en-US"/>
        </w:rPr>
        <w:t>address_____________________________________________,  authorizes _____________________</w:t>
      </w:r>
      <w:r>
        <w:rPr>
          <w:rFonts w:ascii="Times New Roman" w:hAnsi="Times New Roman" w:cs="Times New Roman"/>
          <w:sz w:val="28"/>
          <w:szCs w:val="28"/>
          <w:lang w:val="en-US"/>
        </w:rPr>
        <w:t>______________________________</w:t>
      </w:r>
      <w:r w:rsidRPr="009529FC">
        <w:rPr>
          <w:rFonts w:ascii="Times New Roman" w:hAnsi="Times New Roman" w:cs="Times New Roman"/>
          <w:sz w:val="28"/>
          <w:szCs w:val="28"/>
          <w:lang w:val="en-US"/>
        </w:rPr>
        <w:t xml:space="preserve"> </w:t>
      </w:r>
      <w:r w:rsidRPr="009529FC">
        <w:rPr>
          <w:rFonts w:ascii="Times New Roman" w:hAnsi="Times New Roman" w:cs="Times New Roman"/>
          <w:b/>
          <w:sz w:val="28"/>
          <w:szCs w:val="28"/>
          <w:lang w:val="en-US"/>
        </w:rPr>
        <w:t>(</w:t>
      </w:r>
      <w:r w:rsidRPr="009529FC">
        <w:rPr>
          <w:rFonts w:ascii="Times New Roman" w:hAnsi="Times New Roman" w:cs="Times New Roman"/>
          <w:b/>
          <w:iCs/>
          <w:sz w:val="28"/>
          <w:szCs w:val="28"/>
          <w:lang w:val="en-US"/>
        </w:rPr>
        <w:t>specify the surname, name, patronymic</w:t>
      </w:r>
      <w:r w:rsidRPr="009529FC">
        <w:rPr>
          <w:rFonts w:ascii="Times New Roman" w:hAnsi="Times New Roman" w:cs="Times New Roman"/>
          <w:b/>
          <w:sz w:val="28"/>
          <w:szCs w:val="28"/>
          <w:lang w:val="en-US"/>
        </w:rPr>
        <w:t xml:space="preserve">), </w:t>
      </w:r>
      <w:r>
        <w:rPr>
          <w:rFonts w:ascii="Times New Roman" w:hAnsi="Times New Roman" w:cs="Times New Roman"/>
          <w:sz w:val="28"/>
          <w:szCs w:val="28"/>
          <w:lang w:val="en-US"/>
        </w:rPr>
        <w:t>passport  series</w:t>
      </w:r>
      <w:r w:rsidRPr="009529FC">
        <w:rPr>
          <w:rFonts w:ascii="Times New Roman" w:hAnsi="Times New Roman" w:cs="Times New Roman"/>
          <w:sz w:val="28"/>
          <w:szCs w:val="28"/>
          <w:lang w:val="en-US"/>
        </w:rPr>
        <w:t>__________________ No._</w:t>
      </w:r>
      <w:r>
        <w:rPr>
          <w:rFonts w:ascii="Times New Roman" w:hAnsi="Times New Roman" w:cs="Times New Roman"/>
          <w:sz w:val="28"/>
          <w:szCs w:val="28"/>
          <w:lang w:val="en-US"/>
        </w:rPr>
        <w:t>_________________,  issued by</w:t>
      </w:r>
      <w:r w:rsidRPr="009529FC">
        <w:rPr>
          <w:rFonts w:ascii="Times New Roman" w:hAnsi="Times New Roman" w:cs="Times New Roman"/>
          <w:sz w:val="28"/>
          <w:szCs w:val="28"/>
          <w:lang w:val="en-US"/>
        </w:rPr>
        <w:t>___________________________</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on______________________, subdivision code_____________,</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registered</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following</w:t>
      </w:r>
      <w:r>
        <w:rPr>
          <w:rFonts w:ascii="Times New Roman" w:hAnsi="Times New Roman" w:cs="Times New Roman"/>
          <w:sz w:val="28"/>
          <w:szCs w:val="28"/>
          <w:lang w:val="en-US"/>
        </w:rPr>
        <w:t xml:space="preserve"> </w:t>
      </w:r>
      <w:r w:rsidRPr="009529FC">
        <w:rPr>
          <w:rFonts w:ascii="Times New Roman" w:hAnsi="Times New Roman" w:cs="Times New Roman"/>
          <w:sz w:val="28"/>
          <w:szCs w:val="28"/>
          <w:lang w:val="en-US"/>
        </w:rPr>
        <w:t xml:space="preserve">address </w:t>
      </w:r>
      <w:r>
        <w:rPr>
          <w:rFonts w:ascii="Times New Roman" w:hAnsi="Times New Roman" w:cs="Times New Roman"/>
          <w:sz w:val="28"/>
          <w:szCs w:val="28"/>
          <w:lang w:val="en-US"/>
        </w:rPr>
        <w:t>___</w:t>
      </w:r>
      <w:r w:rsidRPr="009529FC">
        <w:rPr>
          <w:rFonts w:ascii="Times New Roman" w:hAnsi="Times New Roman" w:cs="Times New Roman"/>
          <w:sz w:val="28"/>
          <w:szCs w:val="28"/>
          <w:lang w:val="en-US"/>
        </w:rPr>
        <w:t>________</w:t>
      </w:r>
      <w:r>
        <w:rPr>
          <w:rFonts w:ascii="Times New Roman" w:hAnsi="Times New Roman" w:cs="Times New Roman"/>
          <w:sz w:val="28"/>
          <w:szCs w:val="28"/>
          <w:lang w:val="en-US"/>
        </w:rPr>
        <w:t xml:space="preserve">_________________________, </w:t>
      </w:r>
      <w:r w:rsidRPr="009529FC">
        <w:rPr>
          <w:rFonts w:ascii="Times New Roman" w:hAnsi="Times New Roman" w:cs="Times New Roman"/>
          <w:sz w:val="28"/>
          <w:szCs w:val="28"/>
          <w:lang w:val="en-US"/>
        </w:rPr>
        <w:t>to perform on their behalf all and any of the below listed actions, precisely:</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represent the interests at any general meetings (hereinafter – the Meetings) of ______________ (specify the name of the Company)</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receive all necessary documents and materials provided to shareholders in preparation for the Meetings and during the Meeting, including voting ballots and any other documents</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participate in discussion of items included in the agenda of the Meetings and issues related to holding the Meetings</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propose candidates to management bodies, audit commission as well as make proposals on inclusion of additional items to agenda of  the Meetings as well as exercise any other rights granted  to shareholders in accordance with the legislation and in-house documents of _______________ (specify the name of the Company)</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vote on all items included in agenda of the Meetings and issues related to holding the Meetings</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prepare and sign any documents at own discretion in order to fulfill the above stated authorities and rights</w:t>
      </w:r>
    </w:p>
    <w:p w:rsidR="001F2D61" w:rsidRPr="009529FC" w:rsidRDefault="001F2D61" w:rsidP="001F2D61">
      <w:pPr>
        <w:widowControl w:val="0"/>
        <w:numPr>
          <w:ilvl w:val="0"/>
          <w:numId w:val="1"/>
        </w:numPr>
        <w:tabs>
          <w:tab w:val="clear" w:pos="720"/>
          <w:tab w:val="left" w:pos="142"/>
          <w:tab w:val="num" w:pos="426"/>
        </w:tabs>
        <w:overflowPunct w:val="0"/>
        <w:autoSpaceDE w:val="0"/>
        <w:autoSpaceDN w:val="0"/>
        <w:adjustRightInd w:val="0"/>
        <w:spacing w:after="0" w:line="360" w:lineRule="auto"/>
        <w:ind w:left="0" w:right="20" w:firstLine="0"/>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to perform any other actions for provision of the above stated goals.</w:t>
      </w: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lastRenderedPageBreak/>
        <w:t xml:space="preserve">The power of attorney is valid </w:t>
      </w:r>
      <w:r>
        <w:rPr>
          <w:rFonts w:ascii="Times New Roman" w:hAnsi="Times New Roman" w:cs="Times New Roman"/>
          <w:sz w:val="28"/>
          <w:szCs w:val="28"/>
          <w:lang w:val="en-US"/>
        </w:rPr>
        <w:t xml:space="preserve">until </w:t>
      </w:r>
      <w:r w:rsidRPr="009529FC">
        <w:rPr>
          <w:rFonts w:ascii="Times New Roman" w:hAnsi="Times New Roman" w:cs="Times New Roman"/>
          <w:sz w:val="28"/>
          <w:szCs w:val="28"/>
          <w:lang w:val="en-US"/>
        </w:rPr>
        <w:t>_________________________________.</w:t>
      </w:r>
    </w:p>
    <w:p w:rsidR="001F2D61"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r w:rsidRPr="009529FC">
        <w:rPr>
          <w:rFonts w:ascii="Times New Roman" w:hAnsi="Times New Roman" w:cs="Times New Roman"/>
          <w:sz w:val="28"/>
          <w:szCs w:val="28"/>
          <w:lang w:val="en-US"/>
        </w:rPr>
        <w:t>Signature ____________________________________________ (name)</w:t>
      </w: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p>
    <w:p w:rsidR="001F2D61" w:rsidRPr="009529FC" w:rsidRDefault="001F2D61" w:rsidP="001F2D61">
      <w:pPr>
        <w:widowControl w:val="0"/>
        <w:autoSpaceDE w:val="0"/>
        <w:autoSpaceDN w:val="0"/>
        <w:adjustRightInd w:val="0"/>
        <w:spacing w:after="0" w:line="360" w:lineRule="auto"/>
        <w:jc w:val="both"/>
        <w:rPr>
          <w:rFonts w:ascii="Times New Roman" w:hAnsi="Times New Roman" w:cs="Times New Roman"/>
          <w:sz w:val="28"/>
          <w:szCs w:val="28"/>
          <w:lang w:val="en-US"/>
        </w:rPr>
      </w:pPr>
      <w:r w:rsidRPr="009529FC">
        <w:rPr>
          <w:rFonts w:ascii="Times New Roman" w:hAnsi="Times New Roman" w:cs="Times New Roman"/>
          <w:b/>
          <w:sz w:val="28"/>
          <w:szCs w:val="28"/>
          <w:lang w:val="en-US"/>
        </w:rPr>
        <w:t>Important:</w:t>
      </w:r>
      <w:r w:rsidRPr="009529FC">
        <w:rPr>
          <w:rFonts w:ascii="Times New Roman" w:hAnsi="Times New Roman" w:cs="Times New Roman"/>
          <w:sz w:val="28"/>
          <w:szCs w:val="28"/>
          <w:lang w:val="en-US"/>
        </w:rPr>
        <w:t xml:space="preserve"> The power of attorney must be certified by a notary or in accordance with paragraph 2 of article 185.1 of the RF Civil Code.</w:t>
      </w:r>
    </w:p>
    <w:p w:rsidR="0059029B" w:rsidRPr="001F2D61" w:rsidRDefault="0059029B">
      <w:pPr>
        <w:rPr>
          <w:b/>
          <w:lang w:val="en-US"/>
        </w:rPr>
      </w:pPr>
    </w:p>
    <w:sectPr w:rsidR="0059029B" w:rsidRPr="001F2D61" w:rsidSect="001F2D61">
      <w:pgSz w:w="11900" w:h="16838"/>
      <w:pgMar w:top="1021" w:right="620" w:bottom="80" w:left="1520" w:header="720" w:footer="72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A"/>
    <w:rsid w:val="001F2D61"/>
    <w:rsid w:val="0059029B"/>
    <w:rsid w:val="00BA5D4A"/>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FC18E-FAE1-4FEC-B224-5702A38A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Company>Home</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2017-04-02T21:01:00Z</dcterms:created>
  <dcterms:modified xsi:type="dcterms:W3CDTF">2017-04-02T21:01:00Z</dcterms:modified>
</cp:coreProperties>
</file>